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F" w:rsidRPr="00744C1F" w:rsidRDefault="00744C1F" w:rsidP="00744C1F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</w:pPr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Ordinul 6370 din 6 decembrie 2012 (Ordinul 6370/2012) </w:t>
      </w:r>
    </w:p>
    <w:p w:rsidR="00744C1F" w:rsidRPr="00744C1F" w:rsidRDefault="00744C1F" w:rsidP="00744C1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</w:pPr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Ordin privind modificarea Normelor metodologice pentru stabilirea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obligatiei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 didactice de predare a personalului de conducere din inspectoratele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scolare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unitatile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 de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invatamant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unitatile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 conexe, precum si a personalului de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indrumare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 si control din inspectoratele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scolare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 si a personalului didactic din casele corpului didactic, aprobate prin Ordinul ministrului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educatiei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cercetarii</w:t>
      </w:r>
      <w:proofErr w:type="spellEnd"/>
      <w:r w:rsidRPr="00744C1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o-RO"/>
        </w:rPr>
        <w:t>, tineretului si sportului nr. 4.865/2011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baza prevederilor art. 263 </w:t>
      </w:r>
      <w:hyperlink r:id="rId5" w:anchor="art1000000" w:history="1">
        <w:r w:rsidRPr="00744C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alin. (10)</w:t>
        </w:r>
      </w:hyperlink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Legea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educatiei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nationale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nr. 1/2011, cu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modificarile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completarile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ulterioare,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in temeiul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Hotararii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Guvernului </w:t>
      </w:r>
      <w:hyperlink r:id="rId6" w:anchor="art1000000" w:history="1">
        <w:r w:rsidRPr="00744C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nr. 536/2011</w:t>
        </w:r>
      </w:hyperlink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privind organizarea si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functionarea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Ministerului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Educatiei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Cercetarii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Tineretului si Sportului, cu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modificarile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completarile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ulterioare,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ministrul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educatiei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cercetarii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tineretului si sportului emite prezentul ordin.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art-1"/>
      <w:bookmarkEnd w:id="0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Art. I. -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 </w:t>
      </w:r>
      <w:hyperlink r:id="rId7" w:anchor="art1000000" w:history="1">
        <w:r w:rsidRPr="00744C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Normele</w:t>
        </w:r>
      </w:hyperlink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metodologice pentru stabilirea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obligatiei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didactice de predare a personalului de conducere din inspectoratele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scolare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unitatile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invatamant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unitatile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conexe, precum si a personalului de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indrumare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control din inspectoratele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scolare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si a personalului didactic din casele corpului didactic, aprobate prin Ordinul ministrului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educatiei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cercetarii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tineretului si sportului </w:t>
      </w:r>
      <w:hyperlink r:id="rId8" w:anchor="art1000000" w:history="1">
        <w:r w:rsidRPr="00744C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nr. 4.865/2011</w:t>
        </w:r>
      </w:hyperlink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publicat in Monitorul Oficial al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Romaniei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Partea I, nr. 601 din 25 august 2011, se modifica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dupa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cum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urmeaza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   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-Articolul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5 va avea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urmatorul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cuprins: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"Art. 5. -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(1) Directorii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gradinitelor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program prelungit/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saptamanal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personalitate juridica, profesori pentru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invatamantul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prescolar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sunt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degrevati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partial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norma didactica si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efectueaza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2-4 ore/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saptamana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 cadrul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obligatiei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didactice de predare in specialitate, in alte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unitati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invatamant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conform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specializarilor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inscrise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diploma/diplomele de studii.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  (2) Prin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exceptie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prevederile alin. (1), directorii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gradinitelor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program prelungit/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saptamanal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personalitate juridica,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absolventi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ai liceelor pedagogice/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scolilor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postliceale sau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absolventi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specializarii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«Pedagogia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invatamantului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primar si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prescolar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»,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efectueaza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2-4 ore/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saptamana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in cadrul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obligatiei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didactice de predare,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activitati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specifice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metodist al inspectoratului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scolar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activitati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specifice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functiei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>profesormetodist</w:t>
      </w:r>
      <w:proofErr w:type="spellEnd"/>
      <w:r w:rsidRPr="00744C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respectiv formator in casele corpului didactic." </w:t>
      </w:r>
    </w:p>
    <w:p w:rsidR="00744C1F" w:rsidRPr="00744C1F" w:rsidRDefault="00744C1F" w:rsidP="0074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744C1F" w:rsidRPr="00744C1F" w:rsidRDefault="00744C1F" w:rsidP="00744C1F">
      <w:pPr>
        <w:jc w:val="both"/>
        <w:rPr>
          <w:rFonts w:ascii="Times New Roman" w:hAnsi="Times New Roman" w:cs="Times New Roman"/>
          <w:sz w:val="24"/>
          <w:szCs w:val="24"/>
        </w:rPr>
      </w:pPr>
      <w:r w:rsidRPr="00744C1F">
        <w:rPr>
          <w:rStyle w:val="start"/>
          <w:rFonts w:ascii="Times New Roman" w:hAnsi="Times New Roman" w:cs="Times New Roman"/>
          <w:sz w:val="24"/>
          <w:szCs w:val="24"/>
        </w:rPr>
        <w:t> Art. II. -</w:t>
      </w:r>
      <w:r w:rsidRPr="00744C1F">
        <w:rPr>
          <w:rStyle w:val="sttart"/>
          <w:rFonts w:ascii="Times New Roman" w:hAnsi="Times New Roman" w:cs="Times New Roman"/>
          <w:sz w:val="24"/>
          <w:szCs w:val="24"/>
        </w:rPr>
        <w:t xml:space="preserve"> </w:t>
      </w:r>
    </w:p>
    <w:p w:rsidR="00744C1F" w:rsidRPr="00744C1F" w:rsidRDefault="00744C1F" w:rsidP="00744C1F">
      <w:pPr>
        <w:jc w:val="both"/>
        <w:rPr>
          <w:rFonts w:ascii="Times New Roman" w:hAnsi="Times New Roman" w:cs="Times New Roman"/>
          <w:sz w:val="24"/>
          <w:szCs w:val="24"/>
        </w:rPr>
      </w:pPr>
      <w:r w:rsidRPr="00744C1F">
        <w:rPr>
          <w:rStyle w:val="stalineat"/>
          <w:rFonts w:ascii="Times New Roman" w:hAnsi="Times New Roman" w:cs="Times New Roman"/>
          <w:sz w:val="24"/>
          <w:szCs w:val="24"/>
        </w:rPr>
        <w:t>   </w:t>
      </w:r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Directia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generala resurse umane si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retea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scolara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nationala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din Ministerul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Educatiei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Cercetarii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, Tineretului si Sportului, inspectoratele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scolare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unitatile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invatamant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duc la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indeplinire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prevederile prezentului ordin.</w:t>
      </w:r>
      <w:r w:rsidRPr="00744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C1F" w:rsidRPr="00744C1F" w:rsidRDefault="00744C1F" w:rsidP="00744C1F">
      <w:pPr>
        <w:jc w:val="both"/>
        <w:rPr>
          <w:rFonts w:ascii="Times New Roman" w:hAnsi="Times New Roman" w:cs="Times New Roman"/>
          <w:sz w:val="24"/>
          <w:szCs w:val="24"/>
        </w:rPr>
      </w:pPr>
      <w:r w:rsidRPr="00744C1F">
        <w:rPr>
          <w:rStyle w:val="start"/>
          <w:rFonts w:ascii="Times New Roman" w:hAnsi="Times New Roman" w:cs="Times New Roman"/>
          <w:sz w:val="24"/>
          <w:szCs w:val="24"/>
        </w:rPr>
        <w:t>   Art. III. -</w:t>
      </w:r>
      <w:r w:rsidRPr="00744C1F">
        <w:rPr>
          <w:rStyle w:val="sttart"/>
          <w:rFonts w:ascii="Times New Roman" w:hAnsi="Times New Roman" w:cs="Times New Roman"/>
          <w:sz w:val="24"/>
          <w:szCs w:val="24"/>
        </w:rPr>
        <w:t xml:space="preserve"> </w:t>
      </w:r>
    </w:p>
    <w:p w:rsidR="00744C1F" w:rsidRPr="00744C1F" w:rsidRDefault="00744C1F" w:rsidP="00744C1F">
      <w:pPr>
        <w:jc w:val="both"/>
        <w:rPr>
          <w:rFonts w:ascii="Times New Roman" w:hAnsi="Times New Roman" w:cs="Times New Roman"/>
          <w:sz w:val="24"/>
          <w:szCs w:val="24"/>
        </w:rPr>
      </w:pPr>
      <w:r w:rsidRPr="00744C1F">
        <w:rPr>
          <w:rStyle w:val="stalineat"/>
          <w:rFonts w:ascii="Times New Roman" w:hAnsi="Times New Roman" w:cs="Times New Roman"/>
          <w:sz w:val="24"/>
          <w:szCs w:val="24"/>
        </w:rPr>
        <w:t>   </w:t>
      </w:r>
      <w:r w:rsidRPr="00744C1F">
        <w:rPr>
          <w:rStyle w:val="sttalineat"/>
          <w:rFonts w:ascii="Times New Roman" w:hAnsi="Times New Roman" w:cs="Times New Roman"/>
          <w:sz w:val="24"/>
          <w:szCs w:val="24"/>
        </w:rPr>
        <w:t xml:space="preserve"> Prezentul ordin se publica in Monitorul Oficial al </w:t>
      </w:r>
      <w:proofErr w:type="spellStart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Romaniei</w:t>
      </w:r>
      <w:proofErr w:type="spellEnd"/>
      <w:r w:rsidRPr="00744C1F">
        <w:rPr>
          <w:rStyle w:val="sttalineat"/>
          <w:rFonts w:ascii="Times New Roman" w:hAnsi="Times New Roman" w:cs="Times New Roman"/>
          <w:sz w:val="24"/>
          <w:szCs w:val="24"/>
        </w:rPr>
        <w:t>, Partea I.</w:t>
      </w:r>
      <w:r w:rsidRPr="00744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C1F" w:rsidRPr="00744C1F" w:rsidRDefault="00744C1F" w:rsidP="00744C1F">
      <w:pPr>
        <w:rPr>
          <w:rFonts w:ascii="Times New Roman" w:hAnsi="Times New Roman" w:cs="Times New Roman"/>
          <w:sz w:val="24"/>
          <w:szCs w:val="24"/>
        </w:rPr>
      </w:pPr>
      <w:r w:rsidRPr="00744C1F">
        <w:rPr>
          <w:rFonts w:ascii="Times New Roman" w:hAnsi="Times New Roman" w:cs="Times New Roman"/>
          <w:sz w:val="24"/>
          <w:szCs w:val="24"/>
        </w:rPr>
        <w:t xml:space="preserve">Ministrul </w:t>
      </w:r>
      <w:proofErr w:type="spellStart"/>
      <w:r w:rsidRPr="00744C1F">
        <w:rPr>
          <w:rFonts w:ascii="Times New Roman" w:hAnsi="Times New Roman" w:cs="Times New Roman"/>
          <w:sz w:val="24"/>
          <w:szCs w:val="24"/>
        </w:rPr>
        <w:t>educatiei</w:t>
      </w:r>
      <w:proofErr w:type="spellEnd"/>
      <w:r w:rsidRPr="00744C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4C1F">
        <w:rPr>
          <w:rFonts w:ascii="Times New Roman" w:hAnsi="Times New Roman" w:cs="Times New Roman"/>
          <w:sz w:val="24"/>
          <w:szCs w:val="24"/>
        </w:rPr>
        <w:t>cercetarii</w:t>
      </w:r>
      <w:proofErr w:type="spellEnd"/>
      <w:r w:rsidRPr="00744C1F">
        <w:rPr>
          <w:rFonts w:ascii="Times New Roman" w:hAnsi="Times New Roman" w:cs="Times New Roman"/>
          <w:sz w:val="24"/>
          <w:szCs w:val="24"/>
        </w:rPr>
        <w:t>, tineretului si sportului,</w:t>
      </w:r>
      <w:r w:rsidRPr="00744C1F">
        <w:rPr>
          <w:rFonts w:ascii="Times New Roman" w:hAnsi="Times New Roman" w:cs="Times New Roman"/>
          <w:sz w:val="24"/>
          <w:szCs w:val="24"/>
        </w:rPr>
        <w:br/>
        <w:t>Ecaterina Andronescu</w:t>
      </w:r>
    </w:p>
    <w:p w:rsidR="00744C1F" w:rsidRPr="00744C1F" w:rsidRDefault="00744C1F" w:rsidP="00744C1F">
      <w:pPr>
        <w:jc w:val="both"/>
        <w:rPr>
          <w:rFonts w:ascii="Times New Roman" w:hAnsi="Times New Roman" w:cs="Times New Roman"/>
          <w:sz w:val="24"/>
          <w:szCs w:val="24"/>
        </w:rPr>
      </w:pPr>
      <w:r w:rsidRPr="00744C1F">
        <w:rPr>
          <w:rStyle w:val="stpar"/>
          <w:rFonts w:ascii="Times New Roman" w:hAnsi="Times New Roman" w:cs="Times New Roman"/>
          <w:sz w:val="24"/>
          <w:szCs w:val="24"/>
        </w:rPr>
        <w:t>   </w:t>
      </w:r>
      <w:proofErr w:type="spellStart"/>
      <w:r w:rsidRPr="00744C1F">
        <w:rPr>
          <w:rStyle w:val="sttpar"/>
          <w:rFonts w:ascii="Times New Roman" w:hAnsi="Times New Roman" w:cs="Times New Roman"/>
          <w:sz w:val="24"/>
          <w:szCs w:val="24"/>
        </w:rPr>
        <w:t>Bucuresti</w:t>
      </w:r>
      <w:proofErr w:type="spellEnd"/>
      <w:r w:rsidRPr="00744C1F">
        <w:rPr>
          <w:rStyle w:val="sttpar"/>
          <w:rFonts w:ascii="Times New Roman" w:hAnsi="Times New Roman" w:cs="Times New Roman"/>
          <w:sz w:val="24"/>
          <w:szCs w:val="24"/>
        </w:rPr>
        <w:t>, 6 decembrie 2012.</w:t>
      </w:r>
      <w:r w:rsidRPr="00744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C1F" w:rsidRPr="00744C1F" w:rsidRDefault="00744C1F" w:rsidP="00744C1F">
      <w:pPr>
        <w:jc w:val="both"/>
        <w:rPr>
          <w:rFonts w:ascii="Times New Roman" w:hAnsi="Times New Roman" w:cs="Times New Roman"/>
          <w:sz w:val="24"/>
          <w:szCs w:val="24"/>
        </w:rPr>
      </w:pPr>
      <w:r w:rsidRPr="00744C1F">
        <w:rPr>
          <w:rStyle w:val="stpar"/>
          <w:rFonts w:ascii="Times New Roman" w:hAnsi="Times New Roman" w:cs="Times New Roman"/>
          <w:sz w:val="24"/>
          <w:szCs w:val="24"/>
        </w:rPr>
        <w:t>   </w:t>
      </w:r>
      <w:r w:rsidRPr="00744C1F">
        <w:rPr>
          <w:rStyle w:val="sttpar"/>
          <w:rFonts w:ascii="Times New Roman" w:hAnsi="Times New Roman" w:cs="Times New Roman"/>
          <w:sz w:val="24"/>
          <w:szCs w:val="24"/>
        </w:rPr>
        <w:t>Nr. 6.370.</w:t>
      </w:r>
      <w:r w:rsidRPr="00744C1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44C1F" w:rsidRPr="00744C1F" w:rsidSect="00744C1F"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4423"/>
    <w:multiLevelType w:val="multilevel"/>
    <w:tmpl w:val="75D6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A1F05"/>
    <w:multiLevelType w:val="multilevel"/>
    <w:tmpl w:val="826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C3574"/>
    <w:multiLevelType w:val="multilevel"/>
    <w:tmpl w:val="D2EA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80AE0"/>
    <w:multiLevelType w:val="multilevel"/>
    <w:tmpl w:val="BA40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3E3F59"/>
    <w:multiLevelType w:val="multilevel"/>
    <w:tmpl w:val="FCDC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FD11B3"/>
    <w:multiLevelType w:val="multilevel"/>
    <w:tmpl w:val="450C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3901FB"/>
    <w:multiLevelType w:val="multilevel"/>
    <w:tmpl w:val="33580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4C1F"/>
    <w:rsid w:val="00016D69"/>
    <w:rsid w:val="00086E6D"/>
    <w:rsid w:val="000C6954"/>
    <w:rsid w:val="000D1236"/>
    <w:rsid w:val="000E1FBA"/>
    <w:rsid w:val="000E4184"/>
    <w:rsid w:val="000F3F38"/>
    <w:rsid w:val="001043CD"/>
    <w:rsid w:val="001373B1"/>
    <w:rsid w:val="002622D3"/>
    <w:rsid w:val="0029502E"/>
    <w:rsid w:val="003569C8"/>
    <w:rsid w:val="0037564A"/>
    <w:rsid w:val="00380DED"/>
    <w:rsid w:val="003B0F29"/>
    <w:rsid w:val="00416F87"/>
    <w:rsid w:val="00471873"/>
    <w:rsid w:val="004832DB"/>
    <w:rsid w:val="004C0DB7"/>
    <w:rsid w:val="00507834"/>
    <w:rsid w:val="00513EBA"/>
    <w:rsid w:val="00516E67"/>
    <w:rsid w:val="00524357"/>
    <w:rsid w:val="0058243F"/>
    <w:rsid w:val="005F6351"/>
    <w:rsid w:val="006134AF"/>
    <w:rsid w:val="0066449B"/>
    <w:rsid w:val="006830FE"/>
    <w:rsid w:val="006D045F"/>
    <w:rsid w:val="007123A9"/>
    <w:rsid w:val="00741EED"/>
    <w:rsid w:val="00744C1F"/>
    <w:rsid w:val="00746BFF"/>
    <w:rsid w:val="00785B83"/>
    <w:rsid w:val="0079691B"/>
    <w:rsid w:val="007B2068"/>
    <w:rsid w:val="00817E9A"/>
    <w:rsid w:val="0083391D"/>
    <w:rsid w:val="00844114"/>
    <w:rsid w:val="00847478"/>
    <w:rsid w:val="00896916"/>
    <w:rsid w:val="008A2276"/>
    <w:rsid w:val="008B4BBF"/>
    <w:rsid w:val="008F03FE"/>
    <w:rsid w:val="00935C27"/>
    <w:rsid w:val="00944329"/>
    <w:rsid w:val="009B753B"/>
    <w:rsid w:val="009C4851"/>
    <w:rsid w:val="00A40A17"/>
    <w:rsid w:val="00A6044A"/>
    <w:rsid w:val="00A92805"/>
    <w:rsid w:val="00A94552"/>
    <w:rsid w:val="00AB7CE6"/>
    <w:rsid w:val="00AE59D8"/>
    <w:rsid w:val="00B014D6"/>
    <w:rsid w:val="00B05174"/>
    <w:rsid w:val="00B94539"/>
    <w:rsid w:val="00BA7623"/>
    <w:rsid w:val="00BC2982"/>
    <w:rsid w:val="00BF2197"/>
    <w:rsid w:val="00BF255C"/>
    <w:rsid w:val="00C16E4C"/>
    <w:rsid w:val="00C21BA9"/>
    <w:rsid w:val="00C251C2"/>
    <w:rsid w:val="00C27F38"/>
    <w:rsid w:val="00C756FA"/>
    <w:rsid w:val="00DA3D07"/>
    <w:rsid w:val="00E508FE"/>
    <w:rsid w:val="00E576F6"/>
    <w:rsid w:val="00E70F76"/>
    <w:rsid w:val="00E72887"/>
    <w:rsid w:val="00EF0B05"/>
    <w:rsid w:val="00F30E79"/>
    <w:rsid w:val="00F42692"/>
    <w:rsid w:val="00F46787"/>
    <w:rsid w:val="00F5057A"/>
    <w:rsid w:val="00FF6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552"/>
  </w:style>
  <w:style w:type="paragraph" w:styleId="Titlu1">
    <w:name w:val="heading 1"/>
    <w:basedOn w:val="Normal"/>
    <w:link w:val="Titlu1Caracter"/>
    <w:uiPriority w:val="9"/>
    <w:qFormat/>
    <w:rsid w:val="00744C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44C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44C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44C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44C1F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customStyle="1" w:styleId="meta">
    <w:name w:val="meta"/>
    <w:basedOn w:val="Normal"/>
    <w:rsid w:val="00744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stpreambul">
    <w:name w:val="st_preambul"/>
    <w:basedOn w:val="Fontdeparagrafimplicit"/>
    <w:rsid w:val="00744C1F"/>
  </w:style>
  <w:style w:type="character" w:customStyle="1" w:styleId="sttpreambul">
    <w:name w:val="st_tpreambul"/>
    <w:basedOn w:val="Fontdeparagrafimplicit"/>
    <w:rsid w:val="00744C1F"/>
  </w:style>
  <w:style w:type="character" w:styleId="Hyperlink">
    <w:name w:val="Hyperlink"/>
    <w:basedOn w:val="Fontdeparagrafimplicit"/>
    <w:uiPriority w:val="99"/>
    <w:semiHidden/>
    <w:unhideWhenUsed/>
    <w:rsid w:val="00744C1F"/>
    <w:rPr>
      <w:color w:val="0000FF"/>
      <w:u w:val="single"/>
    </w:rPr>
  </w:style>
  <w:style w:type="character" w:customStyle="1" w:styleId="stpar">
    <w:name w:val="st_par"/>
    <w:basedOn w:val="Fontdeparagrafimplicit"/>
    <w:rsid w:val="00744C1F"/>
  </w:style>
  <w:style w:type="character" w:customStyle="1" w:styleId="sttpar">
    <w:name w:val="st_tpar"/>
    <w:basedOn w:val="Fontdeparagrafimplicit"/>
    <w:rsid w:val="00744C1F"/>
  </w:style>
  <w:style w:type="character" w:customStyle="1" w:styleId="start">
    <w:name w:val="st_art"/>
    <w:basedOn w:val="Fontdeparagrafimplicit"/>
    <w:rsid w:val="00744C1F"/>
  </w:style>
  <w:style w:type="character" w:customStyle="1" w:styleId="sttart">
    <w:name w:val="st_tart"/>
    <w:basedOn w:val="Fontdeparagrafimplicit"/>
    <w:rsid w:val="00744C1F"/>
  </w:style>
  <w:style w:type="character" w:customStyle="1" w:styleId="stalineat">
    <w:name w:val="st_alineat"/>
    <w:basedOn w:val="Fontdeparagrafimplicit"/>
    <w:rsid w:val="00744C1F"/>
  </w:style>
  <w:style w:type="character" w:customStyle="1" w:styleId="sttalineat">
    <w:name w:val="st_talineat"/>
    <w:basedOn w:val="Fontdeparagrafimplicit"/>
    <w:rsid w:val="00744C1F"/>
  </w:style>
  <w:style w:type="character" w:customStyle="1" w:styleId="stlinie">
    <w:name w:val="st_linie"/>
    <w:basedOn w:val="Fontdeparagrafimplicit"/>
    <w:rsid w:val="00744C1F"/>
  </w:style>
  <w:style w:type="character" w:customStyle="1" w:styleId="sttlinie">
    <w:name w:val="st_tlinie"/>
    <w:basedOn w:val="Fontdeparagrafimplicit"/>
    <w:rsid w:val="00744C1F"/>
  </w:style>
  <w:style w:type="character" w:customStyle="1" w:styleId="Titlu2Caracter">
    <w:name w:val="Titlu 2 Caracter"/>
    <w:basedOn w:val="Fontdeparagrafimplicit"/>
    <w:link w:val="Titlu2"/>
    <w:uiPriority w:val="9"/>
    <w:semiHidden/>
    <w:rsid w:val="00744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44C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44C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tabel">
    <w:name w:val="st_tabel"/>
    <w:basedOn w:val="Fontdeparagrafimplicit"/>
    <w:rsid w:val="00744C1F"/>
  </w:style>
  <w:style w:type="paragraph" w:styleId="PreformatatHTML">
    <w:name w:val="HTML Preformatted"/>
    <w:basedOn w:val="Normal"/>
    <w:link w:val="PreformatatHTMLCaracter"/>
    <w:uiPriority w:val="99"/>
    <w:unhideWhenUsed/>
    <w:rsid w:val="00744C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744C1F"/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date">
    <w:name w:val="date"/>
    <w:basedOn w:val="Fontdeparagrafimplicit"/>
    <w:rsid w:val="00744C1F"/>
  </w:style>
  <w:style w:type="paragraph" w:customStyle="1" w:styleId="articleblog">
    <w:name w:val="article_blog"/>
    <w:basedOn w:val="Normal"/>
    <w:rsid w:val="00744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744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4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4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2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1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0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13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895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23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806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87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427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93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52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98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58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82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8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4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67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5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2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7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7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0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83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273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74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69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55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39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4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818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848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35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80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69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5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4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7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0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76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42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5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estart.ro/Ordinul-4865-2011-aprobarea-Normelor-metodologice-stabilirea-obligatiei-didactice-predare-personalului-conducere-inspectoratele-scolare-unitatile-invatamant-unitatile-c-(NTkwNjQx)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estart.ro/Norma-metodologica-2011-stabilirea-obligatiei-didactice-predare-personalului-conducere-inspectoratele-scolare-unitatile-invatamant-unitatile-conexe-precum-personalului-indrum-(NTkwNjQw)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estart.ro/Hotararea-536-2011-organizarea-functionarea-Ministerului-Educatiei-Cercetarii-Tineretului-Sportului-(NTg4MjEz).htm" TargetMode="External"/><Relationship Id="rId5" Type="http://schemas.openxmlformats.org/officeDocument/2006/relationships/hyperlink" Target="http://legestart.ro/Legea-1-2011-a-educatiei-nationale-(MzY3MTA3)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alin.paunescu</dc:creator>
  <cp:lastModifiedBy>alin.paunescu</cp:lastModifiedBy>
  <cp:revision>1</cp:revision>
  <dcterms:created xsi:type="dcterms:W3CDTF">2013-01-04T11:18:00Z</dcterms:created>
  <dcterms:modified xsi:type="dcterms:W3CDTF">2013-01-04T11:21:00Z</dcterms:modified>
</cp:coreProperties>
</file>